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9E" w:rsidRDefault="006200E0">
      <w:pPr>
        <w:rPr>
          <w:rFonts w:ascii="Arial Black" w:hAnsi="Arial Black"/>
          <w:b/>
          <w:i/>
          <w:sz w:val="36"/>
          <w:szCs w:val="36"/>
        </w:rPr>
      </w:pPr>
      <w:r>
        <w:rPr>
          <w:rFonts w:ascii="Arial Black" w:hAnsi="Arial Black"/>
          <w:b/>
          <w:i/>
          <w:sz w:val="36"/>
          <w:szCs w:val="36"/>
        </w:rPr>
        <w:tab/>
      </w:r>
      <w:r>
        <w:rPr>
          <w:rFonts w:ascii="Arial Black" w:hAnsi="Arial Black"/>
          <w:b/>
          <w:i/>
          <w:sz w:val="36"/>
          <w:szCs w:val="36"/>
        </w:rPr>
        <w:tab/>
      </w:r>
      <w:r>
        <w:rPr>
          <w:rFonts w:ascii="Arial Black" w:hAnsi="Arial Black"/>
          <w:b/>
          <w:i/>
          <w:sz w:val="36"/>
          <w:szCs w:val="36"/>
        </w:rPr>
        <w:tab/>
      </w:r>
      <w:r>
        <w:rPr>
          <w:rFonts w:ascii="Arial Black" w:hAnsi="Arial Black"/>
          <w:b/>
          <w:i/>
          <w:sz w:val="36"/>
          <w:szCs w:val="36"/>
        </w:rPr>
        <w:tab/>
        <w:t xml:space="preserve">   </w:t>
      </w:r>
    </w:p>
    <w:p w:rsidR="00A0089E" w:rsidRDefault="00A0089E">
      <w:pPr>
        <w:rPr>
          <w:rFonts w:ascii="Arial Black" w:hAnsi="Arial Black"/>
          <w:b/>
          <w:i/>
          <w:sz w:val="36"/>
          <w:szCs w:val="36"/>
        </w:rPr>
      </w:pPr>
      <w:r>
        <w:rPr>
          <w:rFonts w:ascii="Arial Black" w:hAnsi="Arial Black"/>
          <w:b/>
          <w:i/>
          <w:sz w:val="36"/>
          <w:szCs w:val="36"/>
        </w:rPr>
        <w:t xml:space="preserve">         Extrakorporale Stoßwellentherapie</w:t>
      </w:r>
    </w:p>
    <w:p w:rsidR="00F60629" w:rsidRPr="006200E0" w:rsidRDefault="00A0089E">
      <w:pPr>
        <w:rPr>
          <w:rFonts w:ascii="Arial Black" w:hAnsi="Arial Black"/>
          <w:b/>
          <w:i/>
          <w:sz w:val="36"/>
          <w:szCs w:val="36"/>
        </w:rPr>
      </w:pPr>
      <w:r>
        <w:rPr>
          <w:rFonts w:ascii="Arial Black" w:hAnsi="Arial Black"/>
          <w:b/>
          <w:i/>
          <w:sz w:val="36"/>
          <w:szCs w:val="36"/>
        </w:rPr>
        <w:tab/>
      </w:r>
      <w:r>
        <w:rPr>
          <w:rFonts w:ascii="Arial Black" w:hAnsi="Arial Black"/>
          <w:b/>
          <w:i/>
          <w:sz w:val="36"/>
          <w:szCs w:val="36"/>
        </w:rPr>
        <w:tab/>
      </w:r>
      <w:r>
        <w:rPr>
          <w:rFonts w:ascii="Arial Black" w:hAnsi="Arial Black"/>
          <w:b/>
          <w:i/>
          <w:sz w:val="36"/>
          <w:szCs w:val="36"/>
        </w:rPr>
        <w:tab/>
      </w:r>
      <w:r>
        <w:rPr>
          <w:rFonts w:ascii="Arial Black" w:hAnsi="Arial Black"/>
          <w:b/>
          <w:i/>
          <w:sz w:val="36"/>
          <w:szCs w:val="36"/>
        </w:rPr>
        <w:tab/>
        <w:t xml:space="preserve">    "</w:t>
      </w:r>
      <w:proofErr w:type="spellStart"/>
      <w:r w:rsidR="006200E0" w:rsidRPr="006200E0">
        <w:rPr>
          <w:rFonts w:ascii="Arial Black" w:hAnsi="Arial Black"/>
          <w:b/>
          <w:i/>
          <w:sz w:val="36"/>
          <w:szCs w:val="36"/>
        </w:rPr>
        <w:t>P</w:t>
      </w:r>
      <w:r w:rsidR="006200E0">
        <w:rPr>
          <w:rFonts w:ascii="Arial Black" w:hAnsi="Arial Black"/>
          <w:b/>
          <w:i/>
          <w:sz w:val="36"/>
          <w:szCs w:val="36"/>
        </w:rPr>
        <w:t>iezo</w:t>
      </w:r>
      <w:r w:rsidR="006200E0" w:rsidRPr="006200E0">
        <w:rPr>
          <w:rFonts w:ascii="Arial Black" w:hAnsi="Arial Black"/>
          <w:b/>
          <w:i/>
          <w:color w:val="1F497D" w:themeColor="text2"/>
          <w:sz w:val="36"/>
          <w:szCs w:val="36"/>
        </w:rPr>
        <w:t>WAVE</w:t>
      </w:r>
      <w:proofErr w:type="spellEnd"/>
      <w:r>
        <w:rPr>
          <w:rFonts w:ascii="Arial Black" w:hAnsi="Arial Black"/>
          <w:b/>
          <w:i/>
          <w:color w:val="1F497D" w:themeColor="text2"/>
          <w:sz w:val="36"/>
          <w:szCs w:val="36"/>
        </w:rPr>
        <w:t>"</w:t>
      </w:r>
    </w:p>
    <w:p w:rsidR="006200E0" w:rsidRPr="00A0089E" w:rsidRDefault="006200E0" w:rsidP="006200E0">
      <w:pPr>
        <w:jc w:val="center"/>
        <w:rPr>
          <w:i/>
          <w:sz w:val="28"/>
          <w:szCs w:val="28"/>
        </w:rPr>
      </w:pPr>
      <w:r w:rsidRPr="00A0089E">
        <w:rPr>
          <w:i/>
          <w:sz w:val="28"/>
          <w:szCs w:val="28"/>
        </w:rPr>
        <w:t>Beseitigung chronischer Schmerzen durch die fokussierte,</w:t>
      </w:r>
    </w:p>
    <w:p w:rsidR="006200E0" w:rsidRPr="00A0089E" w:rsidRDefault="006200E0" w:rsidP="006200E0">
      <w:pPr>
        <w:jc w:val="center"/>
        <w:rPr>
          <w:i/>
          <w:sz w:val="28"/>
          <w:szCs w:val="28"/>
        </w:rPr>
      </w:pPr>
      <w:r w:rsidRPr="00A0089E">
        <w:rPr>
          <w:i/>
          <w:sz w:val="28"/>
          <w:szCs w:val="28"/>
        </w:rPr>
        <w:t xml:space="preserve">extrakorporale Stoßwellentherapie und </w:t>
      </w:r>
      <w:proofErr w:type="spellStart"/>
      <w:r w:rsidRPr="00A0089E">
        <w:rPr>
          <w:i/>
          <w:sz w:val="28"/>
          <w:szCs w:val="28"/>
        </w:rPr>
        <w:t>Triggerpunkt</w:t>
      </w:r>
      <w:proofErr w:type="spellEnd"/>
      <w:r w:rsidRPr="00A0089E">
        <w:rPr>
          <w:i/>
          <w:sz w:val="28"/>
          <w:szCs w:val="28"/>
        </w:rPr>
        <w:t>-Stoßwellentherapie</w:t>
      </w:r>
    </w:p>
    <w:p w:rsidR="006200E0" w:rsidRDefault="006200E0" w:rsidP="006200E0">
      <w:pPr>
        <w:jc w:val="center"/>
      </w:pPr>
      <w:r w:rsidRPr="00A0089E">
        <w:rPr>
          <w:i/>
          <w:sz w:val="28"/>
          <w:szCs w:val="28"/>
        </w:rPr>
        <w:t>in Orthopädie und Sportmedizin</w:t>
      </w:r>
    </w:p>
    <w:p w:rsidR="006200E0" w:rsidRDefault="006200E0"/>
    <w:p w:rsidR="00034949" w:rsidRDefault="006200E0">
      <w:pPr>
        <w:rPr>
          <w:b/>
          <w:color w:val="1F497D" w:themeColor="text2"/>
          <w:sz w:val="28"/>
          <w:szCs w:val="28"/>
        </w:rPr>
      </w:pPr>
      <w:r w:rsidRPr="00034949">
        <w:rPr>
          <w:sz w:val="24"/>
          <w:szCs w:val="24"/>
        </w:rPr>
        <w:t>Die neuartige, nicht-operative Behandlung von chronischen Schmerzen bei folgenden</w:t>
      </w:r>
      <w:r>
        <w:t xml:space="preserve"> </w:t>
      </w:r>
    </w:p>
    <w:p w:rsidR="006200E0" w:rsidRPr="00E228FC" w:rsidRDefault="006200E0">
      <w:pPr>
        <w:rPr>
          <w:b/>
          <w:color w:val="1F497D" w:themeColor="text2"/>
          <w:sz w:val="28"/>
          <w:szCs w:val="28"/>
        </w:rPr>
      </w:pPr>
      <w:r w:rsidRPr="00E228FC">
        <w:rPr>
          <w:b/>
          <w:color w:val="1F497D" w:themeColor="text2"/>
          <w:sz w:val="28"/>
          <w:szCs w:val="28"/>
        </w:rPr>
        <w:t>Diagnosen:</w:t>
      </w:r>
    </w:p>
    <w:p w:rsidR="006200E0" w:rsidRDefault="006200E0"/>
    <w:p w:rsidR="006200E0" w:rsidRPr="00E228FC" w:rsidRDefault="006200E0">
      <w:pPr>
        <w:rPr>
          <w:b/>
          <w:i/>
          <w:color w:val="1F497D" w:themeColor="text2"/>
        </w:rPr>
      </w:pPr>
      <w:r>
        <w:tab/>
      </w:r>
      <w:r>
        <w:tab/>
      </w:r>
      <w:r w:rsidRPr="00E228FC">
        <w:rPr>
          <w:b/>
          <w:i/>
          <w:color w:val="1F497D" w:themeColor="text2"/>
        </w:rPr>
        <w:t>- Kalkschulter</w:t>
      </w:r>
    </w:p>
    <w:p w:rsidR="006200E0" w:rsidRPr="00E228FC" w:rsidRDefault="006200E0">
      <w:pPr>
        <w:rPr>
          <w:b/>
          <w:i/>
          <w:color w:val="1F497D" w:themeColor="text2"/>
        </w:rPr>
      </w:pPr>
      <w:r w:rsidRPr="00E228FC">
        <w:rPr>
          <w:b/>
          <w:i/>
          <w:color w:val="1F497D" w:themeColor="text2"/>
        </w:rPr>
        <w:tab/>
      </w:r>
      <w:r w:rsidRPr="00E228FC">
        <w:rPr>
          <w:b/>
          <w:i/>
          <w:color w:val="1F497D" w:themeColor="text2"/>
        </w:rPr>
        <w:tab/>
        <w:t>- Tennisellenbogen</w:t>
      </w:r>
    </w:p>
    <w:p w:rsidR="006200E0" w:rsidRPr="00E228FC" w:rsidRDefault="006200E0">
      <w:pPr>
        <w:rPr>
          <w:b/>
          <w:i/>
          <w:color w:val="1F497D" w:themeColor="text2"/>
        </w:rPr>
      </w:pPr>
      <w:r w:rsidRPr="00E228FC">
        <w:rPr>
          <w:b/>
          <w:i/>
          <w:color w:val="1F497D" w:themeColor="text2"/>
        </w:rPr>
        <w:tab/>
      </w:r>
      <w:r w:rsidRPr="00E228FC">
        <w:rPr>
          <w:b/>
          <w:i/>
          <w:color w:val="1F497D" w:themeColor="text2"/>
        </w:rPr>
        <w:tab/>
        <w:t xml:space="preserve">- </w:t>
      </w:r>
      <w:proofErr w:type="spellStart"/>
      <w:r w:rsidRPr="00E228FC">
        <w:rPr>
          <w:b/>
          <w:i/>
          <w:color w:val="1F497D" w:themeColor="text2"/>
        </w:rPr>
        <w:t>Golferellenbogen</w:t>
      </w:r>
      <w:proofErr w:type="spellEnd"/>
    </w:p>
    <w:p w:rsidR="006200E0" w:rsidRPr="00E228FC" w:rsidRDefault="006200E0">
      <w:pPr>
        <w:rPr>
          <w:b/>
          <w:i/>
          <w:color w:val="1F497D" w:themeColor="text2"/>
        </w:rPr>
      </w:pPr>
      <w:r w:rsidRPr="00E228FC">
        <w:rPr>
          <w:b/>
          <w:i/>
          <w:color w:val="1F497D" w:themeColor="text2"/>
        </w:rPr>
        <w:tab/>
      </w:r>
      <w:r w:rsidRPr="00E228FC">
        <w:rPr>
          <w:b/>
          <w:i/>
          <w:color w:val="1F497D" w:themeColor="text2"/>
        </w:rPr>
        <w:tab/>
        <w:t>- Fersensporn</w:t>
      </w:r>
    </w:p>
    <w:p w:rsidR="006200E0" w:rsidRPr="00E228FC" w:rsidRDefault="006200E0">
      <w:pPr>
        <w:rPr>
          <w:b/>
          <w:i/>
          <w:color w:val="1F497D" w:themeColor="text2"/>
        </w:rPr>
      </w:pPr>
      <w:r w:rsidRPr="00E228FC">
        <w:rPr>
          <w:b/>
          <w:i/>
          <w:color w:val="1F497D" w:themeColor="text2"/>
        </w:rPr>
        <w:tab/>
      </w:r>
      <w:r w:rsidRPr="00E228FC">
        <w:rPr>
          <w:b/>
          <w:i/>
          <w:color w:val="1F497D" w:themeColor="text2"/>
        </w:rPr>
        <w:tab/>
        <w:t>- Achillessehnenbeschwerden</w:t>
      </w:r>
    </w:p>
    <w:p w:rsidR="006200E0" w:rsidRPr="00E228FC" w:rsidRDefault="006200E0">
      <w:pPr>
        <w:rPr>
          <w:b/>
          <w:i/>
          <w:color w:val="1F497D" w:themeColor="text2"/>
        </w:rPr>
      </w:pPr>
      <w:r w:rsidRPr="00E228FC">
        <w:rPr>
          <w:b/>
          <w:i/>
          <w:color w:val="1F497D" w:themeColor="text2"/>
        </w:rPr>
        <w:tab/>
      </w:r>
      <w:r w:rsidRPr="00E228FC">
        <w:rPr>
          <w:b/>
          <w:i/>
          <w:color w:val="1F497D" w:themeColor="text2"/>
        </w:rPr>
        <w:tab/>
        <w:t>- Schleimbeutelentzündung am Hüftknochen</w:t>
      </w:r>
    </w:p>
    <w:p w:rsidR="006200E0" w:rsidRPr="00E228FC" w:rsidRDefault="006200E0">
      <w:pPr>
        <w:rPr>
          <w:b/>
          <w:i/>
          <w:color w:val="1F497D" w:themeColor="text2"/>
        </w:rPr>
      </w:pPr>
      <w:r w:rsidRPr="00E228FC">
        <w:rPr>
          <w:b/>
          <w:i/>
          <w:color w:val="1F497D" w:themeColor="text2"/>
        </w:rPr>
        <w:tab/>
      </w:r>
      <w:r w:rsidRPr="00E228FC">
        <w:rPr>
          <w:b/>
          <w:i/>
          <w:color w:val="1F497D" w:themeColor="text2"/>
        </w:rPr>
        <w:tab/>
        <w:t>- Belastungsschmerzen an der Schienbeinkante (</w:t>
      </w:r>
      <w:proofErr w:type="spellStart"/>
      <w:r w:rsidRPr="00E228FC">
        <w:rPr>
          <w:b/>
          <w:i/>
          <w:color w:val="1F497D" w:themeColor="text2"/>
        </w:rPr>
        <w:t>Tibiakanten</w:t>
      </w:r>
      <w:proofErr w:type="spellEnd"/>
      <w:r w:rsidRPr="00E228FC">
        <w:rPr>
          <w:b/>
          <w:i/>
          <w:color w:val="1F497D" w:themeColor="text2"/>
        </w:rPr>
        <w:t>-Syndrom)</w:t>
      </w:r>
    </w:p>
    <w:p w:rsidR="006200E0" w:rsidRPr="00E228FC" w:rsidRDefault="006200E0">
      <w:pPr>
        <w:rPr>
          <w:b/>
          <w:i/>
          <w:color w:val="1F497D" w:themeColor="text2"/>
        </w:rPr>
      </w:pPr>
      <w:r w:rsidRPr="00E228FC">
        <w:rPr>
          <w:b/>
          <w:i/>
          <w:color w:val="1F497D" w:themeColor="text2"/>
        </w:rPr>
        <w:tab/>
      </w:r>
      <w:r w:rsidRPr="00E228FC">
        <w:rPr>
          <w:b/>
          <w:i/>
          <w:color w:val="1F497D" w:themeColor="text2"/>
        </w:rPr>
        <w:tab/>
        <w:t xml:space="preserve">- </w:t>
      </w:r>
      <w:r w:rsidR="00E228FC" w:rsidRPr="00E228FC">
        <w:rPr>
          <w:b/>
          <w:i/>
          <w:color w:val="1F497D" w:themeColor="text2"/>
        </w:rPr>
        <w:t>Entzündungen an der Kniescheibenspitze (</w:t>
      </w:r>
      <w:proofErr w:type="spellStart"/>
      <w:r w:rsidR="00E228FC" w:rsidRPr="00E228FC">
        <w:rPr>
          <w:b/>
          <w:i/>
          <w:color w:val="1F497D" w:themeColor="text2"/>
        </w:rPr>
        <w:t>Runners</w:t>
      </w:r>
      <w:proofErr w:type="spellEnd"/>
      <w:r w:rsidR="00E228FC" w:rsidRPr="00E228FC">
        <w:rPr>
          <w:b/>
          <w:i/>
          <w:color w:val="1F497D" w:themeColor="text2"/>
        </w:rPr>
        <w:t xml:space="preserve">- od. </w:t>
      </w:r>
      <w:proofErr w:type="spellStart"/>
      <w:r w:rsidR="00E228FC" w:rsidRPr="00E228FC">
        <w:rPr>
          <w:b/>
          <w:i/>
          <w:color w:val="1F497D" w:themeColor="text2"/>
        </w:rPr>
        <w:t>jumpers</w:t>
      </w:r>
      <w:proofErr w:type="spellEnd"/>
      <w:r w:rsidR="00E228FC" w:rsidRPr="00E228FC">
        <w:rPr>
          <w:b/>
          <w:i/>
          <w:color w:val="1F497D" w:themeColor="text2"/>
        </w:rPr>
        <w:t xml:space="preserve">- </w:t>
      </w:r>
      <w:proofErr w:type="spellStart"/>
      <w:r w:rsidR="00E228FC" w:rsidRPr="00E228FC">
        <w:rPr>
          <w:b/>
          <w:i/>
          <w:color w:val="1F497D" w:themeColor="text2"/>
        </w:rPr>
        <w:t>knee</w:t>
      </w:r>
      <w:proofErr w:type="spellEnd"/>
      <w:r w:rsidR="00E228FC" w:rsidRPr="00E228FC">
        <w:rPr>
          <w:b/>
          <w:i/>
          <w:color w:val="1F497D" w:themeColor="text2"/>
        </w:rPr>
        <w:t>)</w:t>
      </w:r>
    </w:p>
    <w:p w:rsidR="006200E0" w:rsidRPr="00E228FC" w:rsidRDefault="006200E0">
      <w:pPr>
        <w:rPr>
          <w:b/>
          <w:i/>
          <w:color w:val="1F497D" w:themeColor="text2"/>
        </w:rPr>
      </w:pPr>
      <w:r w:rsidRPr="00E228FC">
        <w:rPr>
          <w:b/>
          <w:i/>
          <w:color w:val="1F497D" w:themeColor="text2"/>
        </w:rPr>
        <w:tab/>
      </w:r>
      <w:r w:rsidRPr="00E228FC">
        <w:rPr>
          <w:b/>
          <w:i/>
          <w:color w:val="1F497D" w:themeColor="text2"/>
        </w:rPr>
        <w:tab/>
        <w:t>- chronische Sehnenansatzbeschwerden am Schultergelenk</w:t>
      </w:r>
    </w:p>
    <w:p w:rsidR="006200E0" w:rsidRDefault="006200E0">
      <w:pPr>
        <w:rPr>
          <w:b/>
          <w:i/>
          <w:color w:val="1F497D" w:themeColor="text2"/>
        </w:rPr>
      </w:pPr>
      <w:r w:rsidRPr="00E228FC">
        <w:rPr>
          <w:b/>
          <w:i/>
          <w:color w:val="1F497D" w:themeColor="text2"/>
        </w:rPr>
        <w:tab/>
      </w:r>
      <w:r w:rsidRPr="00E228FC">
        <w:rPr>
          <w:b/>
          <w:i/>
          <w:color w:val="1F497D" w:themeColor="text2"/>
        </w:rPr>
        <w:tab/>
        <w:t xml:space="preserve">- Schmerzhafte muskuläre </w:t>
      </w:r>
      <w:proofErr w:type="spellStart"/>
      <w:r w:rsidRPr="00E228FC">
        <w:rPr>
          <w:b/>
          <w:i/>
          <w:color w:val="1F497D" w:themeColor="text2"/>
        </w:rPr>
        <w:t>Triggerpunkte</w:t>
      </w:r>
      <w:proofErr w:type="spellEnd"/>
      <w:r w:rsidRPr="00E228FC">
        <w:rPr>
          <w:b/>
          <w:i/>
          <w:color w:val="1F497D" w:themeColor="text2"/>
        </w:rPr>
        <w:t xml:space="preserve"> im Bereich Nacken, </w:t>
      </w:r>
      <w:proofErr w:type="spellStart"/>
      <w:r w:rsidRPr="00E228FC">
        <w:rPr>
          <w:b/>
          <w:i/>
          <w:color w:val="1F497D" w:themeColor="text2"/>
        </w:rPr>
        <w:t>Schulter,Rücken,Gesäß</w:t>
      </w:r>
      <w:proofErr w:type="spellEnd"/>
    </w:p>
    <w:p w:rsidR="00BE3001" w:rsidRPr="00E228FC" w:rsidRDefault="00BE3001">
      <w:pPr>
        <w:rPr>
          <w:b/>
          <w:i/>
          <w:color w:val="1F497D" w:themeColor="text2"/>
        </w:rPr>
      </w:pPr>
    </w:p>
    <w:p w:rsidR="006200E0" w:rsidRDefault="006200E0"/>
    <w:p w:rsidR="006200E0" w:rsidRPr="00034949" w:rsidRDefault="00BE3001">
      <w:pPr>
        <w:rPr>
          <w:sz w:val="24"/>
          <w:szCs w:val="24"/>
        </w:rPr>
      </w:pPr>
      <w:r w:rsidRPr="00034949">
        <w:rPr>
          <w:sz w:val="24"/>
          <w:szCs w:val="24"/>
        </w:rPr>
        <w:t xml:space="preserve">Als schonendes, nicht operatives Verfahren stellt die Stoßwellentherapie eine gute Alternative zu operativen Verfahren dar. Mit dieser Therapie gelingt es in 85 % der Behandlungsfälle die Beschwerden dauerhaft zu lindern, bzw. auch </w:t>
      </w:r>
      <w:proofErr w:type="spellStart"/>
      <w:r w:rsidRPr="00034949">
        <w:rPr>
          <w:sz w:val="24"/>
          <w:szCs w:val="24"/>
        </w:rPr>
        <w:t>gänzlichst</w:t>
      </w:r>
      <w:proofErr w:type="spellEnd"/>
      <w:r w:rsidRPr="00034949">
        <w:rPr>
          <w:sz w:val="24"/>
          <w:szCs w:val="24"/>
        </w:rPr>
        <w:t xml:space="preserve"> zu beseitigen.</w:t>
      </w:r>
    </w:p>
    <w:p w:rsidR="00BE3001" w:rsidRPr="00034949" w:rsidRDefault="00BE3001">
      <w:pPr>
        <w:rPr>
          <w:sz w:val="24"/>
          <w:szCs w:val="24"/>
        </w:rPr>
      </w:pPr>
      <w:r w:rsidRPr="00034949">
        <w:rPr>
          <w:sz w:val="24"/>
          <w:szCs w:val="24"/>
        </w:rPr>
        <w:lastRenderedPageBreak/>
        <w:t>Erforderlich sind 3 Behandlungstermine im Abstand von 3 -14 Tagen je nach Behandlungsgebiet und Diagnose mit jeweils 2000 Stoßwellen-Impulsen, welche innerhalb 8-15 Minuten appliziert werden.</w:t>
      </w:r>
    </w:p>
    <w:p w:rsidR="00BE3001" w:rsidRPr="00034949" w:rsidRDefault="00BE3001">
      <w:pPr>
        <w:rPr>
          <w:sz w:val="24"/>
          <w:szCs w:val="24"/>
        </w:rPr>
      </w:pPr>
      <w:r w:rsidRPr="00034949">
        <w:rPr>
          <w:sz w:val="24"/>
          <w:szCs w:val="24"/>
        </w:rPr>
        <w:t>Der Patient spürt die Impulse und unterstützt den Arzt durch sein Feedback  die richtige, schmerzfreie Impulsstärke zu ermitteln.</w:t>
      </w:r>
    </w:p>
    <w:p w:rsidR="00BE3001" w:rsidRPr="00034949" w:rsidRDefault="00E92178">
      <w:pPr>
        <w:rPr>
          <w:sz w:val="24"/>
          <w:szCs w:val="24"/>
        </w:rPr>
      </w:pPr>
      <w:r w:rsidRPr="00034949">
        <w:rPr>
          <w:sz w:val="24"/>
          <w:szCs w:val="24"/>
        </w:rPr>
        <w:t>Die Impulse</w:t>
      </w:r>
      <w:r w:rsidR="00FD0727" w:rsidRPr="00034949">
        <w:rPr>
          <w:sz w:val="24"/>
          <w:szCs w:val="24"/>
        </w:rPr>
        <w:t>, welche nach dem piezoelektrischen Prinzip als Schallwellen mit hoher Energie erzeugt werden, dringen über ein Gelkissen,</w:t>
      </w:r>
      <w:r w:rsidR="00453C89" w:rsidRPr="00034949">
        <w:rPr>
          <w:sz w:val="24"/>
          <w:szCs w:val="24"/>
        </w:rPr>
        <w:t xml:space="preserve"> </w:t>
      </w:r>
      <w:r w:rsidR="00FD0727" w:rsidRPr="00034949">
        <w:rPr>
          <w:sz w:val="24"/>
          <w:szCs w:val="24"/>
        </w:rPr>
        <w:t>welches an die Behandlungsstelle angekoppelt wird in das Behandlungsgebiet ein.</w:t>
      </w:r>
    </w:p>
    <w:p w:rsidR="00453C89" w:rsidRPr="00034949" w:rsidRDefault="00453C89">
      <w:pPr>
        <w:rPr>
          <w:sz w:val="24"/>
          <w:szCs w:val="24"/>
        </w:rPr>
      </w:pPr>
      <w:r w:rsidRPr="00034949">
        <w:rPr>
          <w:sz w:val="24"/>
          <w:szCs w:val="24"/>
        </w:rPr>
        <w:t>Die Behandlung kann nach erfolgreicher Anwendung auch in der Zukunft jederzeit wieder angewendet werden, falls es zu Rückfällen kommen sollte.</w:t>
      </w:r>
    </w:p>
    <w:p w:rsidR="00453C89" w:rsidRDefault="00453C89"/>
    <w:p w:rsidR="00453C89" w:rsidRPr="00453C89" w:rsidRDefault="00453C89">
      <w:pPr>
        <w:rPr>
          <w:b/>
          <w:i/>
          <w:color w:val="1F497D" w:themeColor="text2"/>
          <w:sz w:val="28"/>
          <w:szCs w:val="28"/>
        </w:rPr>
      </w:pPr>
      <w:r w:rsidRPr="00453C89">
        <w:rPr>
          <w:b/>
          <w:i/>
          <w:color w:val="1F497D" w:themeColor="text2"/>
          <w:sz w:val="28"/>
          <w:szCs w:val="28"/>
        </w:rPr>
        <w:t>Kosten der Behandlung:</w:t>
      </w:r>
    </w:p>
    <w:p w:rsidR="00453C89" w:rsidRPr="00034949" w:rsidRDefault="00453C89">
      <w:pPr>
        <w:rPr>
          <w:sz w:val="24"/>
          <w:szCs w:val="24"/>
        </w:rPr>
      </w:pPr>
      <w:r w:rsidRPr="00034949">
        <w:rPr>
          <w:sz w:val="24"/>
          <w:szCs w:val="24"/>
        </w:rPr>
        <w:t xml:space="preserve">Die extrakorporale Stoßwellentherapie ist eine Privatleistung für gesetzlich </w:t>
      </w:r>
      <w:proofErr w:type="spellStart"/>
      <w:r w:rsidRPr="00034949">
        <w:rPr>
          <w:sz w:val="24"/>
          <w:szCs w:val="24"/>
        </w:rPr>
        <w:t>versicherte</w:t>
      </w:r>
      <w:proofErr w:type="spellEnd"/>
      <w:r w:rsidRPr="00034949">
        <w:rPr>
          <w:sz w:val="24"/>
          <w:szCs w:val="24"/>
        </w:rPr>
        <w:t xml:space="preserve"> Patienten, Privatpatienten bekommen die Kosten in der Regel im Rahmen der GOÄ von ihrer Kasse bezahlt.</w:t>
      </w:r>
    </w:p>
    <w:p w:rsidR="00453C89" w:rsidRPr="00034949" w:rsidRDefault="00453C89">
      <w:pPr>
        <w:rPr>
          <w:sz w:val="24"/>
          <w:szCs w:val="24"/>
        </w:rPr>
      </w:pPr>
      <w:r w:rsidRPr="00034949">
        <w:rPr>
          <w:sz w:val="24"/>
          <w:szCs w:val="24"/>
        </w:rPr>
        <w:t>Als Privatleistung ergeben sich Gesamtkosten von 240 Euro für 3 Behandlungen mit jeweils 2000 Impulsen.</w:t>
      </w:r>
    </w:p>
    <w:p w:rsidR="00453C89" w:rsidRDefault="00453C89"/>
    <w:sectPr w:rsidR="00453C89" w:rsidSect="00F606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0E0"/>
    <w:rsid w:val="00034949"/>
    <w:rsid w:val="00453C89"/>
    <w:rsid w:val="006200E0"/>
    <w:rsid w:val="00A0089E"/>
    <w:rsid w:val="00BE3001"/>
    <w:rsid w:val="00E228FC"/>
    <w:rsid w:val="00E92178"/>
    <w:rsid w:val="00F60629"/>
    <w:rsid w:val="00FD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0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Mararthon</dc:creator>
  <cp:lastModifiedBy>Mararthon</cp:lastModifiedBy>
  <cp:revision>6</cp:revision>
  <dcterms:created xsi:type="dcterms:W3CDTF">2015-08-01T15:41:00Z</dcterms:created>
  <dcterms:modified xsi:type="dcterms:W3CDTF">2015-08-01T16:12:00Z</dcterms:modified>
</cp:coreProperties>
</file>